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33" w:type="dxa"/>
        <w:tblInd w:w="-10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115"/>
        <w:gridCol w:w="1185"/>
        <w:gridCol w:w="1035"/>
        <w:gridCol w:w="1215"/>
        <w:gridCol w:w="1112"/>
        <w:gridCol w:w="1080"/>
        <w:gridCol w:w="2225"/>
      </w:tblGrid>
      <w:tr w14:paraId="2D64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采购内容及限价</w:t>
            </w:r>
          </w:p>
        </w:tc>
      </w:tr>
      <w:tr w14:paraId="6068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苗木品种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规格：地径D、苗高H</w:t>
            </w:r>
          </w:p>
          <w:p w14:paraId="02FF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（cm）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限价单价（元/株）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限价总金额（元）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  <w:p w14:paraId="4345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（元/株）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总报价（元 ）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CD1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BA1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913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A1E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43A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A9B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E35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F65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F2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7E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笋目发育健壮肥大的1a-2a生母竹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41250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2A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3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品种纯正，生长健壮、无明显的病虫害；无检疫对象，苗木新鲜不失水。</w:t>
            </w:r>
          </w:p>
          <w:p w14:paraId="74D0C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苗木单价含运费、转运费、含税，运输至项目实施地点最近的、货车可至公路旁。</w:t>
            </w:r>
          </w:p>
          <w:p w14:paraId="4821A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项目名称：2025年大足竹林低效林改造</w:t>
            </w:r>
          </w:p>
        </w:tc>
      </w:tr>
      <w:tr w14:paraId="2C82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41250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31E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FA5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61BF8D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1904" w:firstLine="0" w:firstLineChars="0"/>
        <w:jc w:val="left"/>
        <w:textAlignment w:val="auto"/>
        <w:rPr>
          <w:rFonts w:hint="eastAsia" w:ascii="Times New Roman" w:hAnsi="Times New Roman" w:eastAsia="方正仿宋_GB2312" w:cs="Times New Roman"/>
          <w:color w:val="000000"/>
          <w:kern w:val="0"/>
          <w:sz w:val="22"/>
          <w:szCs w:val="24"/>
          <w:lang w:val="en-US" w:eastAsia="zh-CN" w:bidi="ar-SA"/>
        </w:rPr>
      </w:pPr>
    </w:p>
    <w:p w14:paraId="28FB65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1904" w:firstLine="0" w:firstLineChars="0"/>
        <w:jc w:val="left"/>
        <w:textAlignment w:val="auto"/>
        <w:rPr>
          <w:rFonts w:hint="eastAsia" w:ascii="Times New Roman" w:hAnsi="Times New Roman" w:eastAsia="方正仿宋_GB2312" w:cs="Times New Roman"/>
          <w:color w:val="000000"/>
          <w:kern w:val="0"/>
          <w:sz w:val="22"/>
          <w:szCs w:val="24"/>
          <w:lang w:val="en-US" w:eastAsia="zh-CN" w:bidi="ar-SA"/>
        </w:rPr>
      </w:pPr>
    </w:p>
    <w:p w14:paraId="20F0E5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1904" w:firstLine="4400" w:firstLineChars="20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color w:val="000000"/>
          <w:kern w:val="0"/>
          <w:sz w:val="22"/>
          <w:szCs w:val="24"/>
          <w:lang w:val="en-US" w:eastAsia="zh-CN" w:bidi="ar-SA"/>
        </w:rPr>
        <w:t>报价单位盖章</w:t>
      </w:r>
    </w:p>
    <w:p w14:paraId="6A08C2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1904" w:firstLine="0" w:firstLineChars="0"/>
        <w:jc w:val="left"/>
        <w:textAlignment w:val="auto"/>
        <w:rPr>
          <w:rFonts w:hint="default" w:eastAsia="方正仿宋_GBK"/>
          <w:color w:val="FF0000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000000"/>
          <w:kern w:val="0"/>
          <w:sz w:val="22"/>
          <w:szCs w:val="24"/>
          <w:lang w:val="en-US" w:eastAsia="zh-CN" w:bidi="ar-SA"/>
        </w:rPr>
        <w:t xml:space="preserve">                                      时间：     年    月   日</w:t>
      </w:r>
    </w:p>
    <w:p w14:paraId="69900E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445EFF-319B-4DF5-B7A9-5894EB7CFA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2DB2E6E-4D70-4DD4-8DC5-682360D3A2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8A404BC-8FD0-4A56-9800-CF801D5101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3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1"/>
    <w:qFormat/>
    <w:uiPriority w:val="0"/>
    <w:pPr>
      <w:spacing w:line="360" w:lineRule="auto"/>
      <w:ind w:firstLine="420"/>
      <w:jc w:val="both"/>
      <w:textAlignment w:val="baseline"/>
    </w:pPr>
    <w:rPr>
      <w:rFonts w:ascii="宋体" w:hAnsi="宋体" w:eastAsia="仿宋_GB2312"/>
      <w:kern w:val="2"/>
      <w:sz w:val="24"/>
      <w:lang w:val="en-US" w:eastAsia="zh-CN" w:bidi="ar-SA"/>
    </w:rPr>
  </w:style>
  <w:style w:type="paragraph" w:customStyle="1" w:styleId="3">
    <w:name w:val="BodyText"/>
    <w:basedOn w:val="1"/>
    <w:next w:val="1"/>
    <w:qFormat/>
    <w:uiPriority w:val="0"/>
    <w:pPr>
      <w:jc w:val="both"/>
      <w:textAlignment w:val="baseline"/>
    </w:pPr>
    <w:rPr>
      <w:rFonts w:ascii="仿宋_GB2312" w:eastAsia="仿宋_GB2312"/>
      <w:kern w:val="2"/>
      <w:sz w:val="32"/>
      <w:lang w:val="en-US" w:eastAsia="zh-CN" w:bidi="ar-SA"/>
    </w:rPr>
  </w:style>
  <w:style w:type="paragraph" w:styleId="4">
    <w:name w:val="Body Text"/>
    <w:basedOn w:val="1"/>
    <w:qFormat/>
    <w:uiPriority w:val="1"/>
    <w:pPr>
      <w:ind w:left="106"/>
    </w:pPr>
    <w:rPr>
      <w:rFonts w:ascii="宋体" w:hAnsi="宋体" w:eastAsia="宋体" w:cs="宋体"/>
      <w:sz w:val="19"/>
      <w:szCs w:val="1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2026-04-09T02:31:04Z</dcterms:created>
  <dc:creator>Administrator</dc:creator>
  <cp:lastModifiedBy>董鹏</cp:lastModifiedBy>
  <dcterms:modified xsi:type="dcterms:W3CDTF">2026-04-09T02:31:07Z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eyJoZGlkIjoiNTFjMjU2OTExYWQyNjU4YWIyNDEyOTE0MGJjOWZjMzAiLCJ1c2VySWQiOiIxNjc3NTU4NjExIn0=</vt:lpwstr>
  </property>
  <property fmtid="{D5CDD505-2E9C-101B-9397-08002B2CF9AE}" pid="4" name="ICV">
    <vt:lpwstr>1F4D8863EF69457C874D1A9683C96F63_12</vt:lpwstr>
  </property>
</Properties>
</file>