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重庆市林业投资开发有限责任公司：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我司</w:t>
      </w:r>
      <w:r>
        <w:rPr>
          <w:rFonts w:hint="eastAsia" w:ascii="Times New Roman" w:hAnsi="Times New Roman" w:eastAsia="方正仿宋_GBK" w:cs="Times New Roman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（供应商名称）参加了贵司</w:t>
      </w:r>
      <w:r>
        <w:rPr>
          <w:rFonts w:hint="eastAsia" w:ascii="Times New Roman" w:hAnsi="Times New Roman" w:eastAsia="方正仿宋_GBK" w:cs="Times New Roman"/>
          <w:sz w:val="28"/>
          <w:szCs w:val="28"/>
          <w:u w:val="single"/>
          <w:lang w:val="en-US" w:eastAsia="zh-CN"/>
        </w:rPr>
        <w:t>2026年度劳务施工供应商库遴选</w:t>
      </w:r>
      <w:r>
        <w:rPr>
          <w:rFonts w:hint="eastAsia" w:ascii="Times New Roman" w:hAnsi="Times New Roman" w:eastAsia="方正仿宋_GBK" w:cs="Times New Roman"/>
          <w:sz w:val="28"/>
          <w:szCs w:val="28"/>
          <w:u w:val="none"/>
          <w:lang w:val="en-US" w:eastAsia="zh-CN"/>
        </w:rPr>
        <w:t>报名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，为确保本次遴选及后续项目履约工作合法、合规、诚信、有序开展，我司自愿作出以下承诺，自愿接受贵司及相关监管部门监督、核查，承担相应法律责任及后果：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一、我方提供的所有材料真实有效，不存在弄虚作假情形。贵司有权对我司提供的资料进行核实，若发现弄虚作假，按相关规定进行处理，我司自愿承担因此造成的相关责任并赔偿相应损失。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二、我方及管理单位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不存在遴选公告“信用及合规要求”中的所有情形。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三、我方承诺，在被纳入贵司劳务施工供应商库后，在履约期限内，遵守贵司供应商库相关管理规定，若我方构成严重违约，贵司有权追究我方违约责任、单方解除协议、强制清退我方，并将我方纳入供应商黑名单。我方对上述处理措施无任何异议，并放弃一切抗辩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承诺人：                  （盖单位公章）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法定代表人：              （签名或盖章）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 xml:space="preserve">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B63D3AB-EC0C-4CDC-A903-82BB4A8030C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687F9D6-7354-4F12-8FED-AC322F08F9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M2EyN2EzZDFkZTFjNDI1YmEwYmYwZjJlZmFhN2EifQ=="/>
  </w:docVars>
  <w:rsids>
    <w:rsidRoot w:val="00000000"/>
    <w:rsid w:val="265C040C"/>
    <w:rsid w:val="3CEF5725"/>
    <w:rsid w:val="4E68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2026-09-20T04:39:00Z</dcterms:created>
  <dc:creator>A</dc:creator>
  <cp:lastModifiedBy>生产部</cp:lastModifiedBy>
  <dcterms:modified xsi:type="dcterms:W3CDTF">2026-09-20T07:00:57Z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0A15D50D64644ED881B48E66F0EFD6C0_12</vt:lpwstr>
  </property>
</Properties>
</file>